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999" w:rsidRDefault="00D74999" w:rsidP="00D74999">
      <w:pPr>
        <w:suppressAutoHyphens w:val="0"/>
        <w:autoSpaceDE w:val="0"/>
        <w:autoSpaceDN w:val="0"/>
        <w:adjustRightInd w:val="0"/>
        <w:ind w:left="-567"/>
        <w:rPr>
          <w:rFonts w:ascii="BlairMdITC TT" w:hAnsi="BlairMdITC TT" w:cs="BlairMdITC TT"/>
          <w:color w:val="000000"/>
          <w:lang w:eastAsia="es-ES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6284595" cy="1112520"/>
            <wp:effectExtent l="0" t="0" r="1905" b="0"/>
            <wp:docPr id="1" name="Imagen 1" descr="Cabecera">
              <a:hlinkClick xmlns:a="http://schemas.openxmlformats.org/drawingml/2006/main" r:id="rId5" tgtFrame="_blank" tooltip="Enlace a la web del Prem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cera">
                      <a:hlinkClick r:id="rId5" tgtFrame="_blank" tooltip="Enlace a la web del Premi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99" w:rsidRDefault="00D74999" w:rsidP="00D74999">
      <w:pPr>
        <w:suppressAutoHyphens w:val="0"/>
        <w:autoSpaceDE w:val="0"/>
        <w:autoSpaceDN w:val="0"/>
        <w:adjustRightInd w:val="0"/>
        <w:rPr>
          <w:rFonts w:ascii="BlairMdITC TT" w:hAnsi="BlairMdITC TT" w:cs="BlairMdITC TT"/>
          <w:color w:val="000000"/>
          <w:lang w:eastAsia="es-ES"/>
        </w:rPr>
      </w:pPr>
    </w:p>
    <w:p w:rsidR="00D74999" w:rsidRPr="00CA072E" w:rsidRDefault="008D15CC" w:rsidP="008D15CC">
      <w:pPr>
        <w:tabs>
          <w:tab w:val="left" w:pos="2835"/>
        </w:tabs>
        <w:spacing w:after="240"/>
        <w:rPr>
          <w:rFonts w:ascii="Copperplate Gothic Light" w:hAnsi="Copperplate Gothic Light" w:cs="FrankRuehl"/>
          <w:b/>
          <w:bCs/>
          <w:color w:val="800080"/>
          <w:sz w:val="32"/>
          <w:szCs w:val="32"/>
          <w:lang w:val="en-US"/>
        </w:rPr>
      </w:pPr>
      <w:r w:rsidRPr="008D15CC">
        <w:rPr>
          <w:rFonts w:ascii="Copperplate Gothic Light" w:hAnsi="Copperplate Gothic Light" w:cs="FrankRuehl"/>
          <w:b/>
          <w:color w:val="990099"/>
          <w:sz w:val="32"/>
          <w:szCs w:val="32"/>
          <w:lang w:val="en-US" w:eastAsia="es-ES"/>
        </w:rPr>
        <w:tab/>
      </w:r>
      <w:r w:rsidRPr="00CA072E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>Appendix II</w:t>
      </w: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2F7D00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E86E37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Organisation or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individual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submitting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candidacy</w:t>
            </w:r>
            <w:proofErr w:type="spellEnd"/>
            <w:r w:rsidR="00427354" w:rsidRPr="00E86E37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  <w:tr w:rsidR="002F7D00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In the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event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that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candidacy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is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being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submitted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by an organisation,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name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surname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of the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person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in charge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Position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Address</w:t>
            </w:r>
            <w:proofErr w:type="spellEnd"/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 xml:space="preserve">: 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Post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code</w:t>
            </w:r>
            <w:proofErr w:type="spellEnd"/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27354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Town or city</w:t>
            </w:r>
            <w:r w:rsidR="00E86E37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Province</w:t>
            </w:r>
            <w:proofErr w:type="spellEnd"/>
            <w:r w:rsidR="00E86E37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Country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Telephone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no.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E86E37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2F7D00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 site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:</w:t>
            </w:r>
          </w:p>
        </w:tc>
      </w:tr>
      <w:tr w:rsidR="002F7D00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Company or personal tax code</w:t>
            </w:r>
            <w:r w:rsidR="00427354"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  <w:tr w:rsidR="002F7D00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2F7D00" w:rsidRPr="00FD4A7C" w:rsidRDefault="00FD4A7C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US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 xml:space="preserve">Name of register in which </w:t>
            </w:r>
            <w:proofErr w:type="spellStart"/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organisation</w:t>
            </w:r>
            <w:proofErr w:type="spellEnd"/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 xml:space="preserve"> is entered and number</w:t>
            </w:r>
            <w:r w:rsidR="00427354"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</w:tbl>
    <w:p w:rsidR="002F7D00" w:rsidRPr="00FD4A7C" w:rsidRDefault="002F7D00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747B39" w:rsidRPr="00FD4A7C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2F7D00" w:rsidRPr="00FD4A7C" w:rsidRDefault="002F7D00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747B39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 xml:space="preserve">Candidate’s name and surname or name of the candidate </w:t>
            </w:r>
            <w:proofErr w:type="spellStart"/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organisation</w:t>
            </w:r>
            <w:proofErr w:type="spellEnd"/>
            <w:r w:rsidR="00747B39"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Address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: 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Post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code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Town or city: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Province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Country: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Telephone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no.: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E-mail:</w:t>
            </w:r>
          </w:p>
        </w:tc>
      </w:tr>
      <w:tr w:rsidR="00FD4A7C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 site:</w:t>
            </w:r>
          </w:p>
        </w:tc>
      </w:tr>
      <w:tr w:rsidR="00FD4A7C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Company or personal tax code:</w:t>
            </w:r>
          </w:p>
        </w:tc>
      </w:tr>
      <w:tr w:rsidR="00FD4A7C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FD4A7C" w:rsidRP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US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 xml:space="preserve">Name of register in which </w:t>
            </w:r>
            <w:proofErr w:type="spellStart"/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organisation</w:t>
            </w:r>
            <w:proofErr w:type="spellEnd"/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 xml:space="preserve"> is entered and number:</w:t>
            </w:r>
          </w:p>
        </w:tc>
      </w:tr>
      <w:tr w:rsidR="00747B39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P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US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Year in which activity started</w:t>
            </w:r>
            <w:r w:rsidR="00747B39"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  <w:tr w:rsidR="00747B39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Pr="00FD4A7C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US"/>
              </w:rPr>
            </w:pPr>
            <w:r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Country/countries in which activity is carried out</w:t>
            </w:r>
            <w:r w:rsidR="00747B39" w:rsidRPr="00FD4A7C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Main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activity</w:t>
            </w:r>
            <w:proofErr w:type="spellEnd"/>
            <w:r w:rsidR="00747B39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747B39" w:rsidRPr="009012FB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Pr="00D74999" w:rsidRDefault="00FD4A7C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US"/>
              </w:rPr>
            </w:pPr>
            <w:r w:rsidRPr="00D74999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Number of people looked after</w:t>
            </w:r>
            <w:r w:rsidR="00747B39" w:rsidRPr="00D74999">
              <w:rPr>
                <w:rFonts w:ascii="HelveticaNeue-Light" w:hAnsi="HelveticaNeue-Light" w:cs="HelveticaNeue-Light"/>
                <w:sz w:val="16"/>
                <w:szCs w:val="16"/>
                <w:lang w:val="en-US"/>
              </w:rPr>
              <w:t>:</w:t>
            </w:r>
          </w:p>
        </w:tc>
      </w:tr>
    </w:tbl>
    <w:p w:rsidR="00747B39" w:rsidRPr="00D7499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012FB" w:rsidRPr="00D74999" w:rsidRDefault="009012FB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bookmarkStart w:id="0" w:name="_GoBack"/>
      <w:bookmarkEnd w:id="0"/>
    </w:p>
    <w:p w:rsidR="002F7D00" w:rsidRPr="00D74999" w:rsidRDefault="002F7D00">
      <w:pPr>
        <w:rPr>
          <w:lang w:val="en-US"/>
        </w:rPr>
      </w:pPr>
    </w:p>
    <w:sectPr w:rsidR="002F7D00" w:rsidRPr="00D74999" w:rsidSect="00747B39">
      <w:pgSz w:w="12240" w:h="15840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airMdITC T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Neue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9"/>
    <w:rsid w:val="002F7D00"/>
    <w:rsid w:val="00394CC9"/>
    <w:rsid w:val="00427354"/>
    <w:rsid w:val="00583631"/>
    <w:rsid w:val="00747B39"/>
    <w:rsid w:val="008D15CC"/>
    <w:rsid w:val="009012FB"/>
    <w:rsid w:val="00993772"/>
    <w:rsid w:val="00CA072E"/>
    <w:rsid w:val="00D74999"/>
    <w:rsid w:val="00E80F35"/>
    <w:rsid w:val="00E86E37"/>
    <w:rsid w:val="00FD4A7C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varra.us13.list-manage1.com/track/click?u=fad47ec5818ed166a70f865d0&amp;id=135c76893e&amp;e=bc985ebe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ª edición</vt:lpstr>
    </vt:vector>
  </TitlesOfParts>
  <Company>Gobierno de Navarra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ª edición</dc:title>
  <dc:creator>D699722</dc:creator>
  <cp:lastModifiedBy>García Ortego, Luis  (Derechos Sociales)</cp:lastModifiedBy>
  <cp:revision>9</cp:revision>
  <cp:lastPrinted>1900-12-31T22:00:00Z</cp:lastPrinted>
  <dcterms:created xsi:type="dcterms:W3CDTF">2017-04-25T12:31:00Z</dcterms:created>
  <dcterms:modified xsi:type="dcterms:W3CDTF">2018-04-10T08:14:00Z</dcterms:modified>
</cp:coreProperties>
</file>